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A149" w14:textId="77777777" w:rsidR="0076083E" w:rsidRDefault="0076083E" w:rsidP="002D2186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lang w:val="en"/>
        </w:rPr>
      </w:pPr>
    </w:p>
    <w:p w14:paraId="1E874C9C" w14:textId="4E2F8F51" w:rsidR="00DA4D3B" w:rsidRDefault="00FF7BF7" w:rsidP="00DA4D3B">
      <w:pPr>
        <w:pStyle w:val="NormalWeb"/>
        <w:spacing w:before="0" w:beforeAutospacing="0" w:after="0" w:afterAutospacing="0"/>
        <w:rPr>
          <w:rStyle w:val="Strong"/>
          <w:color w:val="000000"/>
          <w:lang w:val="en"/>
        </w:rPr>
      </w:pPr>
      <w:r>
        <w:rPr>
          <w:rStyle w:val="Strong"/>
          <w:color w:val="000000"/>
          <w:lang w:val="en"/>
        </w:rPr>
        <w:t xml:space="preserve">For Release: </w:t>
      </w:r>
    </w:p>
    <w:p w14:paraId="4792BB76" w14:textId="4F77EEF9" w:rsidR="00DA4D3B" w:rsidRDefault="00087992" w:rsidP="00DA4D3B">
      <w:pPr>
        <w:pStyle w:val="NormalWeb"/>
        <w:spacing w:before="0" w:beforeAutospacing="0" w:after="0" w:afterAutospacing="0"/>
        <w:rPr>
          <w:rStyle w:val="Strong"/>
          <w:color w:val="000000"/>
          <w:lang w:val="en"/>
        </w:rPr>
      </w:pPr>
      <w:r>
        <w:rPr>
          <w:rStyle w:val="Strong"/>
          <w:color w:val="000000"/>
          <w:lang w:val="en"/>
        </w:rPr>
        <w:t xml:space="preserve">January </w:t>
      </w:r>
      <w:r w:rsidR="00FF7BF7">
        <w:rPr>
          <w:rStyle w:val="Strong"/>
          <w:color w:val="000000"/>
          <w:lang w:val="en"/>
        </w:rPr>
        <w:t>20</w:t>
      </w:r>
      <w:r w:rsidR="005C3118">
        <w:rPr>
          <w:rStyle w:val="Strong"/>
          <w:color w:val="000000"/>
          <w:lang w:val="en"/>
        </w:rPr>
        <w:t>, 2025</w:t>
      </w:r>
    </w:p>
    <w:p w14:paraId="632E7FF2" w14:textId="61A1635A" w:rsidR="00DA4D3B" w:rsidRDefault="00E61A30" w:rsidP="00DA4D3B">
      <w:pPr>
        <w:pStyle w:val="Heading1"/>
        <w:shd w:val="clear" w:color="auto" w:fill="FFFFFF" w:themeFill="background1"/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NCNG Set to assist 60</w:t>
      </w:r>
      <w:r w:rsidRPr="00E61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02B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Presidential Inauguration</w:t>
      </w:r>
    </w:p>
    <w:p w14:paraId="20A2795B" w14:textId="77777777" w:rsidR="00F840F6" w:rsidRPr="00F840F6" w:rsidRDefault="00F840F6" w:rsidP="00F840F6"/>
    <w:p w14:paraId="5A73BA66" w14:textId="0D6E2AC6" w:rsidR="00096F23" w:rsidRDefault="0069053A" w:rsidP="00C051F7">
      <w:pPr>
        <w:shd w:val="clear" w:color="auto" w:fill="FFFFFF" w:themeFill="background1"/>
        <w:spacing w:after="15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Washington, D.C. </w:t>
      </w:r>
      <w:r w:rsidR="00DA4D3B" w:rsidRPr="68ED383E">
        <w:rPr>
          <w:b/>
          <w:bCs/>
          <w:sz w:val="24"/>
          <w:szCs w:val="24"/>
        </w:rPr>
        <w:t>. –</w:t>
      </w:r>
      <w:r w:rsidR="00624227">
        <w:rPr>
          <w:b/>
          <w:bCs/>
          <w:sz w:val="24"/>
          <w:szCs w:val="24"/>
        </w:rPr>
        <w:t xml:space="preserve"> </w:t>
      </w:r>
      <w:r w:rsidR="005C3118">
        <w:rPr>
          <w:sz w:val="24"/>
          <w:szCs w:val="24"/>
        </w:rPr>
        <w:t xml:space="preserve">Soldiers </w:t>
      </w:r>
      <w:r w:rsidR="008D0162">
        <w:rPr>
          <w:sz w:val="24"/>
          <w:szCs w:val="24"/>
        </w:rPr>
        <w:t>assigned to various units</w:t>
      </w:r>
      <w:r w:rsidR="00D205C0">
        <w:rPr>
          <w:sz w:val="24"/>
          <w:szCs w:val="24"/>
        </w:rPr>
        <w:t xml:space="preserve"> from the </w:t>
      </w:r>
      <w:r w:rsidR="00D205C0" w:rsidRPr="005C3118">
        <w:rPr>
          <w:sz w:val="24"/>
          <w:szCs w:val="24"/>
        </w:rPr>
        <w:t>North Carolina</w:t>
      </w:r>
      <w:r w:rsidR="00D205C0">
        <w:rPr>
          <w:b/>
          <w:bCs/>
          <w:sz w:val="24"/>
          <w:szCs w:val="24"/>
        </w:rPr>
        <w:t xml:space="preserve"> </w:t>
      </w:r>
      <w:r w:rsidR="00D205C0">
        <w:rPr>
          <w:sz w:val="24"/>
          <w:szCs w:val="24"/>
        </w:rPr>
        <w:t xml:space="preserve">National Guard </w:t>
      </w:r>
      <w:r w:rsidR="00E925D3">
        <w:rPr>
          <w:sz w:val="24"/>
          <w:szCs w:val="24"/>
        </w:rPr>
        <w:t>are set</w:t>
      </w:r>
      <w:r w:rsidR="0029237B">
        <w:rPr>
          <w:sz w:val="24"/>
          <w:szCs w:val="24"/>
        </w:rPr>
        <w:t xml:space="preserve"> to </w:t>
      </w:r>
      <w:r w:rsidR="007110E9">
        <w:rPr>
          <w:sz w:val="24"/>
          <w:szCs w:val="24"/>
        </w:rPr>
        <w:t>support</w:t>
      </w:r>
      <w:r w:rsidR="0029237B">
        <w:rPr>
          <w:sz w:val="24"/>
          <w:szCs w:val="24"/>
        </w:rPr>
        <w:t xml:space="preserve"> the </w:t>
      </w:r>
      <w:r w:rsidR="00585CCF">
        <w:rPr>
          <w:sz w:val="24"/>
          <w:szCs w:val="24"/>
        </w:rPr>
        <w:t>6</w:t>
      </w:r>
      <w:r w:rsidR="007110E9">
        <w:rPr>
          <w:sz w:val="24"/>
          <w:szCs w:val="24"/>
        </w:rPr>
        <w:t>0th Presidential Inauguration</w:t>
      </w:r>
      <w:r w:rsidR="00A138B5">
        <w:rPr>
          <w:sz w:val="24"/>
          <w:szCs w:val="24"/>
        </w:rPr>
        <w:t xml:space="preserve">, </w:t>
      </w:r>
      <w:r w:rsidR="006B490A">
        <w:rPr>
          <w:sz w:val="24"/>
          <w:szCs w:val="24"/>
        </w:rPr>
        <w:t>January</w:t>
      </w:r>
      <w:r w:rsidR="00087992">
        <w:rPr>
          <w:sz w:val="24"/>
          <w:szCs w:val="24"/>
        </w:rPr>
        <w:t xml:space="preserve"> </w:t>
      </w:r>
      <w:r w:rsidR="00F161CE">
        <w:rPr>
          <w:sz w:val="24"/>
          <w:szCs w:val="24"/>
        </w:rPr>
        <w:t>20</w:t>
      </w:r>
      <w:r w:rsidR="00087992">
        <w:rPr>
          <w:sz w:val="24"/>
          <w:szCs w:val="24"/>
        </w:rPr>
        <w:t>, 2025</w:t>
      </w:r>
      <w:r w:rsidR="00D470C8">
        <w:rPr>
          <w:sz w:val="24"/>
          <w:szCs w:val="24"/>
        </w:rPr>
        <w:t>.</w:t>
      </w:r>
      <w:r w:rsidR="00D75C6A">
        <w:rPr>
          <w:sz w:val="24"/>
          <w:szCs w:val="24"/>
        </w:rPr>
        <w:t xml:space="preserve"> At the request of </w:t>
      </w:r>
      <w:r w:rsidR="00F94211">
        <w:rPr>
          <w:sz w:val="24"/>
          <w:szCs w:val="24"/>
        </w:rPr>
        <w:t xml:space="preserve">the </w:t>
      </w:r>
      <w:r w:rsidR="00D75C6A">
        <w:rPr>
          <w:sz w:val="24"/>
          <w:szCs w:val="24"/>
        </w:rPr>
        <w:t>District of Columbia</w:t>
      </w:r>
      <w:r w:rsidR="00F94211">
        <w:rPr>
          <w:sz w:val="24"/>
          <w:szCs w:val="24"/>
        </w:rPr>
        <w:t>’s</w:t>
      </w:r>
      <w:r w:rsidR="00D75C6A">
        <w:rPr>
          <w:sz w:val="24"/>
          <w:szCs w:val="24"/>
        </w:rPr>
        <w:t xml:space="preserve"> National Guard (DCNG)</w:t>
      </w:r>
      <w:r w:rsidR="00F94211">
        <w:rPr>
          <w:sz w:val="24"/>
          <w:szCs w:val="24"/>
        </w:rPr>
        <w:t>,</w:t>
      </w:r>
      <w:r w:rsidR="00D75C6A">
        <w:rPr>
          <w:sz w:val="24"/>
          <w:szCs w:val="24"/>
        </w:rPr>
        <w:t xml:space="preserve"> </w:t>
      </w:r>
      <w:r w:rsidR="005A7BB9">
        <w:rPr>
          <w:sz w:val="24"/>
          <w:szCs w:val="24"/>
        </w:rPr>
        <w:t xml:space="preserve">approximately ten Soldiers </w:t>
      </w:r>
      <w:r w:rsidR="00515299">
        <w:rPr>
          <w:sz w:val="24"/>
          <w:szCs w:val="24"/>
        </w:rPr>
        <w:t xml:space="preserve">will be part of a Joint Incident </w:t>
      </w:r>
      <w:r w:rsidR="00B045C0">
        <w:rPr>
          <w:sz w:val="24"/>
          <w:szCs w:val="24"/>
        </w:rPr>
        <w:t xml:space="preserve">Site Communications Capabilities team </w:t>
      </w:r>
      <w:r w:rsidR="00854AB5">
        <w:rPr>
          <w:sz w:val="24"/>
          <w:szCs w:val="24"/>
        </w:rPr>
        <w:t>(JISSC)</w:t>
      </w:r>
      <w:r w:rsidR="00802BF3">
        <w:rPr>
          <w:sz w:val="24"/>
          <w:szCs w:val="24"/>
        </w:rPr>
        <w:t xml:space="preserve"> </w:t>
      </w:r>
      <w:r w:rsidR="008E626F">
        <w:rPr>
          <w:sz w:val="24"/>
          <w:szCs w:val="24"/>
        </w:rPr>
        <w:t xml:space="preserve">supporting the </w:t>
      </w:r>
      <w:r w:rsidR="00287BFC">
        <w:rPr>
          <w:sz w:val="24"/>
          <w:szCs w:val="24"/>
        </w:rPr>
        <w:t>DCNG</w:t>
      </w:r>
      <w:r w:rsidR="00D45B5D">
        <w:rPr>
          <w:sz w:val="24"/>
          <w:szCs w:val="24"/>
        </w:rPr>
        <w:t xml:space="preserve"> </w:t>
      </w:r>
      <w:r w:rsidR="00B045C0">
        <w:rPr>
          <w:sz w:val="24"/>
          <w:szCs w:val="24"/>
        </w:rPr>
        <w:t xml:space="preserve">during the inauguration. </w:t>
      </w:r>
    </w:p>
    <w:p w14:paraId="436E2451" w14:textId="77777777" w:rsidR="00240F59" w:rsidRDefault="00A33AF9" w:rsidP="00C051F7">
      <w:pPr>
        <w:shd w:val="clear" w:color="auto" w:fill="FFFFFF" w:themeFill="background1"/>
        <w:spacing w:after="150"/>
        <w:rPr>
          <w:sz w:val="24"/>
          <w:szCs w:val="24"/>
        </w:rPr>
      </w:pPr>
      <w:r>
        <w:rPr>
          <w:sz w:val="24"/>
          <w:szCs w:val="24"/>
        </w:rPr>
        <w:t>The JISC</w:t>
      </w:r>
      <w:r w:rsidR="00DC4EC3">
        <w:rPr>
          <w:sz w:val="24"/>
          <w:szCs w:val="24"/>
        </w:rPr>
        <w:t xml:space="preserve">C is a mobile communication system designed to provide rapid, reliable communication between military, federal, state, and civilian agencies during </w:t>
      </w:r>
      <w:r w:rsidR="0065340D">
        <w:rPr>
          <w:sz w:val="24"/>
          <w:szCs w:val="24"/>
        </w:rPr>
        <w:t xml:space="preserve">various situations and ceremonies, such as inaugurations. </w:t>
      </w:r>
      <w:r w:rsidR="00B045C0">
        <w:rPr>
          <w:sz w:val="24"/>
          <w:szCs w:val="24"/>
        </w:rPr>
        <w:t>The</w:t>
      </w:r>
      <w:r w:rsidR="00240F59">
        <w:rPr>
          <w:sz w:val="24"/>
          <w:szCs w:val="24"/>
        </w:rPr>
        <w:t xml:space="preserve"> NCNG </w:t>
      </w:r>
      <w:r w:rsidR="00E421D2">
        <w:rPr>
          <w:sz w:val="24"/>
          <w:szCs w:val="24"/>
        </w:rPr>
        <w:t xml:space="preserve">Soldiers </w:t>
      </w:r>
      <w:r w:rsidR="00240F59">
        <w:rPr>
          <w:sz w:val="24"/>
          <w:szCs w:val="24"/>
        </w:rPr>
        <w:t xml:space="preserve">assigned to this year’s inauguration </w:t>
      </w:r>
      <w:r w:rsidR="00E421D2">
        <w:rPr>
          <w:sz w:val="24"/>
          <w:szCs w:val="24"/>
        </w:rPr>
        <w:t xml:space="preserve">will be part of the </w:t>
      </w:r>
      <w:r w:rsidR="00A42F15">
        <w:rPr>
          <w:sz w:val="24"/>
          <w:szCs w:val="24"/>
        </w:rPr>
        <w:t xml:space="preserve">DCNG </w:t>
      </w:r>
      <w:r w:rsidR="00E421D2">
        <w:rPr>
          <w:sz w:val="24"/>
          <w:szCs w:val="24"/>
        </w:rPr>
        <w:t>Defense Support to Civil Author</w:t>
      </w:r>
      <w:r w:rsidR="00A42F15">
        <w:rPr>
          <w:sz w:val="24"/>
          <w:szCs w:val="24"/>
        </w:rPr>
        <w:t>ities</w:t>
      </w:r>
      <w:r w:rsidR="00287BFC">
        <w:rPr>
          <w:sz w:val="24"/>
          <w:szCs w:val="24"/>
        </w:rPr>
        <w:t xml:space="preserve"> team and will help</w:t>
      </w:r>
      <w:r w:rsidR="00421A49">
        <w:rPr>
          <w:sz w:val="24"/>
          <w:szCs w:val="24"/>
        </w:rPr>
        <w:t xml:space="preserve"> establish commercial </w:t>
      </w:r>
      <w:r w:rsidR="00C97580">
        <w:rPr>
          <w:sz w:val="24"/>
          <w:szCs w:val="24"/>
        </w:rPr>
        <w:t xml:space="preserve">networks for the district’s </w:t>
      </w:r>
      <w:r w:rsidR="00240F59">
        <w:rPr>
          <w:sz w:val="24"/>
          <w:szCs w:val="24"/>
        </w:rPr>
        <w:t>tactical</w:t>
      </w:r>
      <w:r w:rsidR="00C97580">
        <w:rPr>
          <w:sz w:val="24"/>
          <w:szCs w:val="24"/>
        </w:rPr>
        <w:t xml:space="preserve"> operations centers. </w:t>
      </w:r>
    </w:p>
    <w:p w14:paraId="0D468D24" w14:textId="77777777" w:rsidR="00745189" w:rsidRDefault="00240F59" w:rsidP="00C051F7">
      <w:pPr>
        <w:shd w:val="clear" w:color="auto" w:fill="FFFFFF" w:themeFill="background1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A236E">
        <w:rPr>
          <w:sz w:val="24"/>
          <w:szCs w:val="24"/>
        </w:rPr>
        <w:t xml:space="preserve">team’s intent is help </w:t>
      </w:r>
      <w:r w:rsidR="00D04BF8">
        <w:rPr>
          <w:sz w:val="24"/>
          <w:szCs w:val="24"/>
        </w:rPr>
        <w:t>improve the ability to use wired and wireless internet, VOIP phones, satel</w:t>
      </w:r>
      <w:r w:rsidR="00E30C11">
        <w:rPr>
          <w:sz w:val="24"/>
          <w:szCs w:val="24"/>
        </w:rPr>
        <w:t xml:space="preserve">lite connectivity, and radio communication. These services are critical </w:t>
      </w:r>
      <w:r w:rsidR="005A4A7B">
        <w:rPr>
          <w:sz w:val="24"/>
          <w:szCs w:val="24"/>
        </w:rPr>
        <w:t xml:space="preserve">for first responders and the </w:t>
      </w:r>
      <w:r w:rsidR="00D40080">
        <w:rPr>
          <w:sz w:val="24"/>
          <w:szCs w:val="24"/>
        </w:rPr>
        <w:t>different national guard units</w:t>
      </w:r>
      <w:r w:rsidR="00F3591E">
        <w:rPr>
          <w:sz w:val="24"/>
          <w:szCs w:val="24"/>
        </w:rPr>
        <w:t xml:space="preserve"> supporting the inauguration to </w:t>
      </w:r>
      <w:r w:rsidR="005121C5">
        <w:rPr>
          <w:sz w:val="24"/>
          <w:szCs w:val="24"/>
        </w:rPr>
        <w:t xml:space="preserve">communicate seamlessly. </w:t>
      </w:r>
    </w:p>
    <w:p w14:paraId="683C839F" w14:textId="7EC1CA3D" w:rsidR="00CD1F12" w:rsidRPr="00A33B57" w:rsidRDefault="00813014" w:rsidP="002D2186">
      <w:pPr>
        <w:shd w:val="clear" w:color="auto" w:fill="FFFFFF" w:themeFill="background1"/>
        <w:spacing w:after="15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14:paraId="2E9E5194" w14:textId="1A1D11B1" w:rsidR="00AD5754" w:rsidRDefault="00DA4D3B" w:rsidP="00DA4D3B">
      <w:pPr>
        <w:shd w:val="clear" w:color="auto" w:fill="FFFFFF" w:themeFill="background1"/>
        <w:spacing w:after="150"/>
        <w:rPr>
          <w:sz w:val="24"/>
          <w:szCs w:val="24"/>
        </w:rPr>
      </w:pPr>
      <w:r w:rsidRPr="30B58B3D">
        <w:rPr>
          <w:b/>
          <w:bCs/>
          <w:sz w:val="24"/>
          <w:szCs w:val="24"/>
        </w:rPr>
        <w:t>NOTE TO EDITORS</w:t>
      </w:r>
      <w:r w:rsidRPr="30B58B3D">
        <w:rPr>
          <w:sz w:val="24"/>
          <w:szCs w:val="24"/>
        </w:rPr>
        <w:t xml:space="preserve">: For further information, please contact North Carolina National Guard Public Affairs at (984) 664-6242 or email us at </w:t>
      </w:r>
      <w:hyperlink r:id="rId7" w:history="1">
        <w:r w:rsidR="00AD5754" w:rsidRPr="00F659DD">
          <w:rPr>
            <w:rStyle w:val="Hyperlink"/>
            <w:sz w:val="24"/>
            <w:szCs w:val="24"/>
          </w:rPr>
          <w:t>ng.nc.ncarng.mbx.pao@army.mil</w:t>
        </w:r>
      </w:hyperlink>
      <w:r w:rsidRPr="30B58B3D">
        <w:rPr>
          <w:sz w:val="24"/>
          <w:szCs w:val="24"/>
        </w:rPr>
        <w:t>.</w:t>
      </w:r>
    </w:p>
    <w:p w14:paraId="1686BAB6" w14:textId="77777777" w:rsidR="00DA4D3B" w:rsidRDefault="00DA4D3B" w:rsidP="00DA4D3B">
      <w:pPr>
        <w:shd w:val="clear" w:color="auto" w:fill="FFFFFF" w:themeFill="background1"/>
        <w:spacing w:after="150"/>
        <w:rPr>
          <w:sz w:val="24"/>
          <w:szCs w:val="24"/>
        </w:rPr>
      </w:pPr>
      <w:r w:rsidRPr="0737ABEE">
        <w:rPr>
          <w:sz w:val="24"/>
          <w:szCs w:val="24"/>
        </w:rPr>
        <w:t>For queries about media embeds, contact the North Carolina National Guard Public Affairs office at (984) 664-6843 or ng.nc.ncarng.mbx.pao@army.mil.</w:t>
      </w:r>
    </w:p>
    <w:p w14:paraId="49B586DF" w14:textId="77777777" w:rsidR="00DA4D3B" w:rsidRPr="005F0CFD" w:rsidRDefault="00DA4D3B" w:rsidP="00DA4D3B">
      <w:pPr>
        <w:pStyle w:val="NormalWeb"/>
        <w:spacing w:before="0" w:beforeAutospacing="0" w:after="0" w:afterAutospacing="0"/>
        <w:rPr>
          <w:lang w:val="en"/>
        </w:rPr>
      </w:pPr>
      <w:r w:rsidRPr="73286F16">
        <w:rPr>
          <w:lang w:val="en"/>
        </w:rPr>
        <w:t>NCNG Logo</w:t>
      </w:r>
    </w:p>
    <w:p w14:paraId="5404000A" w14:textId="77777777" w:rsidR="00DA4D3B" w:rsidRPr="005F0CFD" w:rsidRDefault="00DA4D3B" w:rsidP="00DA4D3B">
      <w:pPr>
        <w:pStyle w:val="NormalWeb"/>
        <w:spacing w:before="0" w:beforeAutospacing="0" w:after="0" w:afterAutospacing="0"/>
        <w:rPr>
          <w:lang w:val="en"/>
        </w:rPr>
      </w:pPr>
      <w:hyperlink r:id="rId8">
        <w:r w:rsidRPr="73286F16">
          <w:rPr>
            <w:rStyle w:val="Hyperlink"/>
            <w:rFonts w:eastAsiaTheme="majorEastAsia"/>
            <w:lang w:val="en"/>
          </w:rPr>
          <w:t>https://www.flickr.com/photos/ncngpao/47584237832/</w:t>
        </w:r>
      </w:hyperlink>
    </w:p>
    <w:p w14:paraId="3882501B" w14:textId="77777777" w:rsidR="00DA4D3B" w:rsidRPr="005F0CFD" w:rsidRDefault="00DA4D3B" w:rsidP="00DA4D3B">
      <w:pPr>
        <w:rPr>
          <w:sz w:val="24"/>
          <w:szCs w:val="24"/>
        </w:rPr>
      </w:pPr>
    </w:p>
    <w:p w14:paraId="7A47F8CB" w14:textId="77777777" w:rsidR="00DA4D3B" w:rsidRPr="005F0CFD" w:rsidRDefault="00DA4D3B" w:rsidP="00DA4D3B">
      <w:pPr>
        <w:rPr>
          <w:sz w:val="24"/>
          <w:szCs w:val="24"/>
        </w:rPr>
      </w:pPr>
      <w:r w:rsidRPr="73286F16">
        <w:rPr>
          <w:sz w:val="24"/>
          <w:szCs w:val="24"/>
        </w:rPr>
        <w:t xml:space="preserve">Photos and Videos: </w:t>
      </w:r>
    </w:p>
    <w:p w14:paraId="36206D8C" w14:textId="77777777" w:rsidR="00DA4D3B" w:rsidRPr="005F0CFD" w:rsidRDefault="00DA4D3B" w:rsidP="00DA4D3B">
      <w:pPr>
        <w:rPr>
          <w:sz w:val="24"/>
          <w:szCs w:val="24"/>
        </w:rPr>
      </w:pPr>
      <w:hyperlink r:id="rId9">
        <w:r w:rsidRPr="73286F16">
          <w:rPr>
            <w:rStyle w:val="Hyperlink"/>
            <w:rFonts w:eastAsiaTheme="majorEastAsia"/>
            <w:sz w:val="24"/>
            <w:szCs w:val="24"/>
          </w:rPr>
          <w:t>Tropical Storm Helene Response | Flickr</w:t>
        </w:r>
      </w:hyperlink>
    </w:p>
    <w:p w14:paraId="1517599F" w14:textId="77777777" w:rsidR="00DA4D3B" w:rsidRPr="005F0CFD" w:rsidRDefault="00DA4D3B" w:rsidP="00DA4D3B">
      <w:pPr>
        <w:rPr>
          <w:sz w:val="24"/>
          <w:szCs w:val="24"/>
        </w:rPr>
      </w:pPr>
      <w:hyperlink r:id="rId10" w:anchor=":~:text=Helene%20impacts%20are%20widespread%20flash%20flooding,%20landslides,%20damaging%20debris%20flows,">
        <w:r w:rsidRPr="73286F16">
          <w:rPr>
            <w:rStyle w:val="Hyperlink"/>
            <w:rFonts w:eastAsiaTheme="majorEastAsia"/>
            <w:sz w:val="24"/>
            <w:szCs w:val="24"/>
          </w:rPr>
          <w:t>DVIDS - NC National Guard Responds to Tropical Storm Helene (dvidshub.net)</w:t>
        </w:r>
      </w:hyperlink>
    </w:p>
    <w:p w14:paraId="3BD5E05C" w14:textId="77777777" w:rsidR="00DA4D3B" w:rsidRPr="005F0CFD" w:rsidRDefault="00DA4D3B" w:rsidP="00DA4D3B">
      <w:pPr>
        <w:rPr>
          <w:sz w:val="24"/>
          <w:szCs w:val="24"/>
        </w:rPr>
      </w:pPr>
    </w:p>
    <w:p w14:paraId="24E3A98E" w14:textId="77777777" w:rsidR="00EF72FE" w:rsidRDefault="00EF72FE"/>
    <w:sectPr w:rsidR="00EF72FE" w:rsidSect="00DA4D3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06DD0" w14:textId="77777777" w:rsidR="006338F1" w:rsidRDefault="006338F1" w:rsidP="00DA4D3B">
      <w:r>
        <w:separator/>
      </w:r>
    </w:p>
  </w:endnote>
  <w:endnote w:type="continuationSeparator" w:id="0">
    <w:p w14:paraId="4E1397C1" w14:textId="77777777" w:rsidR="006338F1" w:rsidRDefault="006338F1" w:rsidP="00DA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401DC" w14:paraId="4DE7049C" w14:textId="77777777">
      <w:trPr>
        <w:trHeight w:val="300"/>
      </w:trPr>
      <w:tc>
        <w:tcPr>
          <w:tcW w:w="3120" w:type="dxa"/>
        </w:tcPr>
        <w:p w14:paraId="3FCD62B3" w14:textId="77777777" w:rsidR="004617B7" w:rsidRDefault="004617B7">
          <w:pPr>
            <w:pStyle w:val="Header"/>
            <w:ind w:left="-115"/>
          </w:pPr>
        </w:p>
      </w:tc>
      <w:tc>
        <w:tcPr>
          <w:tcW w:w="3120" w:type="dxa"/>
        </w:tcPr>
        <w:p w14:paraId="4550382E" w14:textId="77777777" w:rsidR="004617B7" w:rsidRDefault="004617B7">
          <w:pPr>
            <w:pStyle w:val="Header"/>
            <w:jc w:val="center"/>
          </w:pPr>
        </w:p>
      </w:tc>
      <w:tc>
        <w:tcPr>
          <w:tcW w:w="3120" w:type="dxa"/>
        </w:tcPr>
        <w:p w14:paraId="31881DAB" w14:textId="77777777" w:rsidR="004617B7" w:rsidRDefault="004617B7">
          <w:pPr>
            <w:pStyle w:val="Header"/>
            <w:ind w:right="-115"/>
            <w:jc w:val="right"/>
          </w:pPr>
        </w:p>
      </w:tc>
    </w:tr>
  </w:tbl>
  <w:p w14:paraId="32A8A632" w14:textId="77777777" w:rsidR="004617B7" w:rsidRDefault="00461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401DC" w14:paraId="3875D795" w14:textId="77777777">
      <w:trPr>
        <w:trHeight w:val="300"/>
      </w:trPr>
      <w:tc>
        <w:tcPr>
          <w:tcW w:w="3120" w:type="dxa"/>
        </w:tcPr>
        <w:p w14:paraId="12ACA9E0" w14:textId="77777777" w:rsidR="004617B7" w:rsidRDefault="004617B7">
          <w:pPr>
            <w:pStyle w:val="Header"/>
            <w:ind w:left="-115"/>
          </w:pPr>
        </w:p>
      </w:tc>
      <w:tc>
        <w:tcPr>
          <w:tcW w:w="3120" w:type="dxa"/>
        </w:tcPr>
        <w:p w14:paraId="04FD9FE4" w14:textId="77777777" w:rsidR="004617B7" w:rsidRDefault="004617B7">
          <w:pPr>
            <w:pStyle w:val="Header"/>
            <w:jc w:val="center"/>
          </w:pPr>
        </w:p>
      </w:tc>
      <w:tc>
        <w:tcPr>
          <w:tcW w:w="3120" w:type="dxa"/>
        </w:tcPr>
        <w:p w14:paraId="10EB9312" w14:textId="77777777" w:rsidR="004617B7" w:rsidRDefault="004617B7">
          <w:pPr>
            <w:pStyle w:val="Header"/>
            <w:ind w:right="-115"/>
            <w:jc w:val="right"/>
          </w:pPr>
        </w:p>
      </w:tc>
    </w:tr>
  </w:tbl>
  <w:p w14:paraId="1BDC31E4" w14:textId="77777777" w:rsidR="004617B7" w:rsidRDefault="0046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7A5A9" w14:textId="77777777" w:rsidR="006338F1" w:rsidRDefault="006338F1" w:rsidP="00DA4D3B">
      <w:bookmarkStart w:id="0" w:name="_Hlk179365444"/>
      <w:bookmarkEnd w:id="0"/>
      <w:r>
        <w:separator/>
      </w:r>
    </w:p>
  </w:footnote>
  <w:footnote w:type="continuationSeparator" w:id="0">
    <w:p w14:paraId="0AAF4BA9" w14:textId="77777777" w:rsidR="006338F1" w:rsidRDefault="006338F1" w:rsidP="00DA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6BF2" w14:textId="77777777" w:rsidR="004617B7" w:rsidRDefault="004617B7">
    <w:pPr>
      <w:pStyle w:val="Header"/>
    </w:pPr>
  </w:p>
  <w:p w14:paraId="5037ECCB" w14:textId="77777777" w:rsidR="004617B7" w:rsidRDefault="00461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5EDE" w14:textId="07A492E1" w:rsidR="004617B7" w:rsidRDefault="004617B7">
    <w:pPr>
      <w:keepNext/>
      <w:autoSpaceDE w:val="0"/>
      <w:autoSpaceDN w:val="0"/>
      <w:adjustRightInd w:val="0"/>
      <w:outlineLvl w:val="2"/>
      <w:rPr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D9DA76" wp14:editId="3309523C">
              <wp:simplePos x="0" y="0"/>
              <wp:positionH relativeFrom="column">
                <wp:posOffset>1362075</wp:posOffset>
              </wp:positionH>
              <wp:positionV relativeFrom="paragraph">
                <wp:posOffset>180975</wp:posOffset>
              </wp:positionV>
              <wp:extent cx="3562350" cy="509905"/>
              <wp:effectExtent l="0" t="0" r="0" b="5080"/>
              <wp:wrapSquare wrapText="bothSides"/>
              <wp:docPr id="4180681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CFAB9" w14:textId="77777777" w:rsidR="004617B7" w:rsidRPr="00C01AAA" w:rsidRDefault="004617B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C01AAA">
                            <w:rPr>
                              <w:b/>
                              <w:sz w:val="28"/>
                            </w:rPr>
                            <w:t xml:space="preserve">NORTH CAROLINA NATIONAL GUARD </w:t>
                          </w:r>
                          <w:r>
                            <w:rPr>
                              <w:b/>
                              <w:sz w:val="28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9D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25pt;margin-top:14.25pt;width:280.5pt;height:40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JrDwIAAB8EAAAOAAAAZHJzL2Uyb0RvYy54bWysU9tu2zAMfR+wfxD0vthJ464x4hRdugwD&#10;ugvQ7QNkWY6FSaImKbG7ry8lu2l2exmmB4EUqUPykFxfD1qRo3BegqnofJZTIgyHRpp9Rb9+2b26&#10;osQHZhqmwIiKPghPrzcvX6x7W4oFdKAa4QiCGF/2tqJdCLbMMs87oZmfgRUGjS04zQKqbp81jvWI&#10;rlW2yPPLrAfXWAdceI+vt6ORbhJ+2woePrWtF4GoimJuId0u3XW8s82alXvHbCf5lAb7hyw0kwaD&#10;nqBuWWDk4ORvUFpyBx7aMOOgM2hbyUWqAauZ579Uc98xK1ItSI63J5r8/4PlH4/39rMjYXgDAzYw&#10;FeHtHfBvnhjYdszsxY1z0HeCNRh4HinLeuvL6Wuk2pc+gtT9B2iwyewQIAENrdORFayTIDo24OFE&#10;uhgC4fh4UVwuLgo0cbQV+WqVFykEK59+W+fDOwGaRKGiDpua0NnxzoeYDSufXGIwD0o2O6lUUty+&#10;3ipHjgwHYJfOhP6TmzKkr+iqWBQjAX+FyNP5E4SWASdZSV3Rq5MTKyNtb02T5iwwqUYZU1Zm4jFS&#10;N5IYhnpAx8hnDc0DMupgnFjcMBQ6cD8o6XFaK+q/H5gTlKj3Bruymi+XcbyTsixeL1Bx55b63MIM&#10;R6iKBkpGcRvSSiTC7A12bycTsc+ZTLniFCa+p42JY36uJ6/nvd48AgAA//8DAFBLAwQUAAYACAAA&#10;ACEAZpZNxd0AAAAKAQAADwAAAGRycy9kb3ducmV2LnhtbEyPQW/CMAyF75P2HyIjcUEjBVaouqZo&#10;Q+K0Ex27h8ZrKxqnSwKUfz/vtJ38LH96fq/YjrYXV/Shc6RgMU9AINXOdNQoOH7snzIQIWoyuneE&#10;Cu4YYFs+PhQ6N+5GB7xWsRFsQiHXCtoYh1zKULdodZi7AYlvX85bHXn1jTRe39jc9nKZJGtpdUf8&#10;odUD7lqsz9XFKlh/V6vZ+6eZ0eG+f/O1Tc3umCo1nYyvLyAijvEPht/4HB1KznRyFzJB9AqWi+eU&#10;URYZTwY2m5TFickky0CWhfxfofwBAAD//wMAUEsBAi0AFAAGAAgAAAAhALaDOJL+AAAA4QEAABMA&#10;AAAAAAAAAAAAAAAAAAAAAFtDb250ZW50X1R5cGVzXS54bWxQSwECLQAUAAYACAAAACEAOP0h/9YA&#10;AACUAQAACwAAAAAAAAAAAAAAAAAvAQAAX3JlbHMvLnJlbHNQSwECLQAUAAYACAAAACEAZqxiaw8C&#10;AAAfBAAADgAAAAAAAAAAAAAAAAAuAgAAZHJzL2Uyb0RvYy54bWxQSwECLQAUAAYACAAAACEAZpZN&#10;xd0AAAAKAQAADwAAAAAAAAAAAAAAAABpBAAAZHJzL2Rvd25yZXYueG1sUEsFBgAAAAAEAAQA8wAA&#10;AHMFAAAAAA==&#10;">
              <v:textbox style="mso-fit-shape-to-text:t">
                <w:txbxContent>
                  <w:p w14:paraId="170CFAB9" w14:textId="77777777" w:rsidR="004617B7" w:rsidRPr="00C01AAA" w:rsidRDefault="004617B7">
                    <w:pPr>
                      <w:jc w:val="center"/>
                      <w:rPr>
                        <w:b/>
                        <w:sz w:val="28"/>
                      </w:rPr>
                    </w:pPr>
                    <w:r w:rsidRPr="00C01AAA">
                      <w:rPr>
                        <w:b/>
                        <w:sz w:val="28"/>
                      </w:rPr>
                      <w:t xml:space="preserve">NORTH CAROLINA NATIONAL GUARD </w:t>
                    </w:r>
                    <w:r>
                      <w:rPr>
                        <w:b/>
                        <w:sz w:val="28"/>
                      </w:rPr>
                      <w:t>PRESS RELEASE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 w:rsidR="00DA4D3B">
      <w:rPr>
        <w:b/>
        <w:bCs/>
        <w:noProof/>
        <w:sz w:val="24"/>
        <w:szCs w:val="24"/>
      </w:rPr>
      <w:drawing>
        <wp:inline distT="0" distB="0" distL="0" distR="0" wp14:anchorId="39CD2EB7" wp14:editId="0F85EF36">
          <wp:extent cx="1171575" cy="11834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 New Logo LOW 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57" cy="119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  <w:p w14:paraId="27B135A7" w14:textId="77777777" w:rsidR="004617B7" w:rsidRPr="002A56F3" w:rsidRDefault="004617B7">
    <w:pPr>
      <w:keepNext/>
      <w:autoSpaceDE w:val="0"/>
      <w:autoSpaceDN w:val="0"/>
      <w:adjustRightInd w:val="0"/>
      <w:outlineLvl w:val="2"/>
      <w:rPr>
        <w:b/>
        <w:bCs/>
        <w:sz w:val="24"/>
        <w:szCs w:val="24"/>
      </w:rPr>
    </w:pPr>
    <w:r w:rsidRPr="002A56F3">
      <w:rPr>
        <w:b/>
        <w:bCs/>
        <w:sz w:val="24"/>
        <w:szCs w:val="24"/>
      </w:rPr>
      <w:t>For more information contact:</w:t>
    </w:r>
    <w:r>
      <w:rPr>
        <w:b/>
        <w:bCs/>
        <w:sz w:val="24"/>
        <w:szCs w:val="24"/>
      </w:rPr>
      <w:tab/>
    </w:r>
    <w:r w:rsidRPr="00532F95">
      <w:rPr>
        <w:b/>
        <w:bCs/>
        <w:noProof/>
        <w:sz w:val="24"/>
        <w:szCs w:val="24"/>
      </w:rPr>
      <w:t xml:space="preserve"> </w:t>
    </w:r>
  </w:p>
  <w:p w14:paraId="54641AB0" w14:textId="77777777" w:rsidR="004617B7" w:rsidRPr="001B23AE" w:rsidRDefault="004617B7">
    <w:pPr>
      <w:keepNext/>
      <w:tabs>
        <w:tab w:val="right" w:pos="9360"/>
      </w:tabs>
      <w:autoSpaceDE w:val="0"/>
      <w:autoSpaceDN w:val="0"/>
      <w:adjustRightInd w:val="0"/>
      <w:outlineLvl w:val="2"/>
      <w:rPr>
        <w:sz w:val="24"/>
        <w:szCs w:val="24"/>
      </w:rPr>
    </w:pPr>
    <w:r w:rsidRPr="2C72F555">
      <w:rPr>
        <w:sz w:val="24"/>
        <w:szCs w:val="24"/>
      </w:rPr>
      <w:t>Lt. Col. Ellis Parks</w:t>
    </w:r>
    <w:r>
      <w:tab/>
    </w:r>
  </w:p>
  <w:p w14:paraId="1F60B5AB" w14:textId="77777777" w:rsidR="004617B7" w:rsidRPr="001B23AE" w:rsidRDefault="004617B7">
    <w:pPr>
      <w:keepNext/>
      <w:autoSpaceDE w:val="0"/>
      <w:autoSpaceDN w:val="0"/>
      <w:adjustRightInd w:val="0"/>
      <w:outlineLvl w:val="2"/>
      <w:rPr>
        <w:bCs/>
        <w:sz w:val="24"/>
        <w:szCs w:val="24"/>
      </w:rPr>
    </w:pPr>
    <w:r w:rsidRPr="001B23AE">
      <w:rPr>
        <w:bCs/>
        <w:sz w:val="24"/>
        <w:szCs w:val="24"/>
      </w:rPr>
      <w:t>North Carolina National Guard</w:t>
    </w:r>
  </w:p>
  <w:p w14:paraId="5C2631E4" w14:textId="77777777" w:rsidR="004617B7" w:rsidRPr="001B23AE" w:rsidRDefault="004617B7">
    <w:pPr>
      <w:keepNext/>
      <w:autoSpaceDE w:val="0"/>
      <w:autoSpaceDN w:val="0"/>
      <w:adjustRightInd w:val="0"/>
      <w:outlineLvl w:val="2"/>
      <w:rPr>
        <w:bCs/>
        <w:sz w:val="24"/>
        <w:szCs w:val="24"/>
      </w:rPr>
    </w:pPr>
    <w:r w:rsidRPr="001B23AE">
      <w:rPr>
        <w:bCs/>
        <w:sz w:val="24"/>
        <w:szCs w:val="24"/>
      </w:rPr>
      <w:t>Office of Public Affairs</w:t>
    </w:r>
  </w:p>
  <w:p w14:paraId="4054F0B0" w14:textId="77777777" w:rsidR="004617B7" w:rsidRDefault="004617B7">
    <w:pPr>
      <w:keepNext/>
      <w:autoSpaceDE w:val="0"/>
      <w:autoSpaceDN w:val="0"/>
      <w:adjustRightInd w:val="0"/>
      <w:outlineLvl w:val="2"/>
    </w:pPr>
    <w:r>
      <w:rPr>
        <w:bCs/>
        <w:sz w:val="24"/>
        <w:szCs w:val="24"/>
      </w:rPr>
      <w:t>919-612-9712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44225"/>
    <w:multiLevelType w:val="multilevel"/>
    <w:tmpl w:val="876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9B795B"/>
    <w:multiLevelType w:val="multilevel"/>
    <w:tmpl w:val="D24A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4A0F2A"/>
    <w:multiLevelType w:val="multilevel"/>
    <w:tmpl w:val="C778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CB42A4"/>
    <w:multiLevelType w:val="multilevel"/>
    <w:tmpl w:val="BE3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141202">
    <w:abstractNumId w:val="2"/>
  </w:num>
  <w:num w:numId="2" w16cid:durableId="104234172">
    <w:abstractNumId w:val="0"/>
  </w:num>
  <w:num w:numId="3" w16cid:durableId="1907109066">
    <w:abstractNumId w:val="3"/>
  </w:num>
  <w:num w:numId="4" w16cid:durableId="190409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5"/>
    <w:rsid w:val="00004ED2"/>
    <w:rsid w:val="00004F5A"/>
    <w:rsid w:val="00007312"/>
    <w:rsid w:val="00017C28"/>
    <w:rsid w:val="000208B8"/>
    <w:rsid w:val="00022CF0"/>
    <w:rsid w:val="00025126"/>
    <w:rsid w:val="00036C6A"/>
    <w:rsid w:val="00037872"/>
    <w:rsid w:val="00042667"/>
    <w:rsid w:val="00051856"/>
    <w:rsid w:val="000558BD"/>
    <w:rsid w:val="0005672C"/>
    <w:rsid w:val="00062763"/>
    <w:rsid w:val="00065A45"/>
    <w:rsid w:val="00082A41"/>
    <w:rsid w:val="00087992"/>
    <w:rsid w:val="000902EF"/>
    <w:rsid w:val="00093D19"/>
    <w:rsid w:val="00095A84"/>
    <w:rsid w:val="00096F23"/>
    <w:rsid w:val="000A0F58"/>
    <w:rsid w:val="000A27CF"/>
    <w:rsid w:val="000A2FBA"/>
    <w:rsid w:val="000A4F9C"/>
    <w:rsid w:val="000A5461"/>
    <w:rsid w:val="000A555B"/>
    <w:rsid w:val="000A6762"/>
    <w:rsid w:val="000A6973"/>
    <w:rsid w:val="000B3D73"/>
    <w:rsid w:val="000C397A"/>
    <w:rsid w:val="000C3BE1"/>
    <w:rsid w:val="000C44D1"/>
    <w:rsid w:val="000D52B0"/>
    <w:rsid w:val="000D58B3"/>
    <w:rsid w:val="000E16DB"/>
    <w:rsid w:val="000E1E93"/>
    <w:rsid w:val="000E31BC"/>
    <w:rsid w:val="000E70F2"/>
    <w:rsid w:val="000F3B51"/>
    <w:rsid w:val="000F3ECF"/>
    <w:rsid w:val="000F60AD"/>
    <w:rsid w:val="00101CCF"/>
    <w:rsid w:val="00102F0E"/>
    <w:rsid w:val="00104B07"/>
    <w:rsid w:val="001064FA"/>
    <w:rsid w:val="00106EC3"/>
    <w:rsid w:val="00107FB2"/>
    <w:rsid w:val="00112333"/>
    <w:rsid w:val="00112689"/>
    <w:rsid w:val="00112B63"/>
    <w:rsid w:val="0011474D"/>
    <w:rsid w:val="001201D9"/>
    <w:rsid w:val="001228E9"/>
    <w:rsid w:val="001338F2"/>
    <w:rsid w:val="001415C4"/>
    <w:rsid w:val="00142360"/>
    <w:rsid w:val="00144232"/>
    <w:rsid w:val="00145B41"/>
    <w:rsid w:val="00146ADE"/>
    <w:rsid w:val="001539CE"/>
    <w:rsid w:val="00154127"/>
    <w:rsid w:val="001609CE"/>
    <w:rsid w:val="0016127C"/>
    <w:rsid w:val="00165046"/>
    <w:rsid w:val="00165A57"/>
    <w:rsid w:val="00170BBB"/>
    <w:rsid w:val="00175337"/>
    <w:rsid w:val="001753CE"/>
    <w:rsid w:val="0018098E"/>
    <w:rsid w:val="00181C2C"/>
    <w:rsid w:val="00186166"/>
    <w:rsid w:val="00193B01"/>
    <w:rsid w:val="00195518"/>
    <w:rsid w:val="001956EF"/>
    <w:rsid w:val="001A09B7"/>
    <w:rsid w:val="001A2D49"/>
    <w:rsid w:val="001B4A2C"/>
    <w:rsid w:val="001B4C88"/>
    <w:rsid w:val="001B4C95"/>
    <w:rsid w:val="001B75DB"/>
    <w:rsid w:val="001C14E0"/>
    <w:rsid w:val="001C38D9"/>
    <w:rsid w:val="001C6876"/>
    <w:rsid w:val="001C6FB3"/>
    <w:rsid w:val="001D1EDD"/>
    <w:rsid w:val="001D2A60"/>
    <w:rsid w:val="001D501F"/>
    <w:rsid w:val="001E3938"/>
    <w:rsid w:val="001E731F"/>
    <w:rsid w:val="001F07E7"/>
    <w:rsid w:val="001F0EA4"/>
    <w:rsid w:val="001F4558"/>
    <w:rsid w:val="001F7722"/>
    <w:rsid w:val="002017C4"/>
    <w:rsid w:val="002112D0"/>
    <w:rsid w:val="00211C70"/>
    <w:rsid w:val="00212F76"/>
    <w:rsid w:val="0021754D"/>
    <w:rsid w:val="00221038"/>
    <w:rsid w:val="002230BC"/>
    <w:rsid w:val="002266E5"/>
    <w:rsid w:val="00226BB8"/>
    <w:rsid w:val="002314DF"/>
    <w:rsid w:val="00231D89"/>
    <w:rsid w:val="00232636"/>
    <w:rsid w:val="002333FB"/>
    <w:rsid w:val="00233E0E"/>
    <w:rsid w:val="00235930"/>
    <w:rsid w:val="00236B0D"/>
    <w:rsid w:val="0023709B"/>
    <w:rsid w:val="00240F59"/>
    <w:rsid w:val="00241F1C"/>
    <w:rsid w:val="002457A8"/>
    <w:rsid w:val="00250321"/>
    <w:rsid w:val="00250B04"/>
    <w:rsid w:val="002576BA"/>
    <w:rsid w:val="00257848"/>
    <w:rsid w:val="00260C8D"/>
    <w:rsid w:val="00263F60"/>
    <w:rsid w:val="00277579"/>
    <w:rsid w:val="00281B94"/>
    <w:rsid w:val="00282B5B"/>
    <w:rsid w:val="00285314"/>
    <w:rsid w:val="00287BFC"/>
    <w:rsid w:val="0029237B"/>
    <w:rsid w:val="00292CC0"/>
    <w:rsid w:val="00294E48"/>
    <w:rsid w:val="002A1A9A"/>
    <w:rsid w:val="002A3C09"/>
    <w:rsid w:val="002A47A5"/>
    <w:rsid w:val="002A6446"/>
    <w:rsid w:val="002A7D4A"/>
    <w:rsid w:val="002B2DEC"/>
    <w:rsid w:val="002C19B8"/>
    <w:rsid w:val="002D10D3"/>
    <w:rsid w:val="002D2186"/>
    <w:rsid w:val="002D331C"/>
    <w:rsid w:val="002D40B2"/>
    <w:rsid w:val="002D6F43"/>
    <w:rsid w:val="002D742D"/>
    <w:rsid w:val="002E01E5"/>
    <w:rsid w:val="002E214E"/>
    <w:rsid w:val="002E2581"/>
    <w:rsid w:val="002E77DC"/>
    <w:rsid w:val="002F0883"/>
    <w:rsid w:val="002F1055"/>
    <w:rsid w:val="002F1113"/>
    <w:rsid w:val="002F23BC"/>
    <w:rsid w:val="002F466D"/>
    <w:rsid w:val="002F5538"/>
    <w:rsid w:val="002F6527"/>
    <w:rsid w:val="00303527"/>
    <w:rsid w:val="00306E37"/>
    <w:rsid w:val="00307B39"/>
    <w:rsid w:val="0031172E"/>
    <w:rsid w:val="0031238C"/>
    <w:rsid w:val="003210F9"/>
    <w:rsid w:val="003220C6"/>
    <w:rsid w:val="00324DB7"/>
    <w:rsid w:val="00326F6E"/>
    <w:rsid w:val="00327864"/>
    <w:rsid w:val="00331874"/>
    <w:rsid w:val="00335ADC"/>
    <w:rsid w:val="003376E8"/>
    <w:rsid w:val="00337C99"/>
    <w:rsid w:val="003401DC"/>
    <w:rsid w:val="0034674B"/>
    <w:rsid w:val="003515DF"/>
    <w:rsid w:val="003569C5"/>
    <w:rsid w:val="003667E5"/>
    <w:rsid w:val="0037021B"/>
    <w:rsid w:val="00372243"/>
    <w:rsid w:val="00372AAC"/>
    <w:rsid w:val="0037371C"/>
    <w:rsid w:val="00373987"/>
    <w:rsid w:val="00376201"/>
    <w:rsid w:val="00380B8B"/>
    <w:rsid w:val="003907AA"/>
    <w:rsid w:val="0039557E"/>
    <w:rsid w:val="00397B59"/>
    <w:rsid w:val="003A26D8"/>
    <w:rsid w:val="003A2D37"/>
    <w:rsid w:val="003B11E6"/>
    <w:rsid w:val="003B1274"/>
    <w:rsid w:val="003B3116"/>
    <w:rsid w:val="003B7CF0"/>
    <w:rsid w:val="003C5821"/>
    <w:rsid w:val="003C6B66"/>
    <w:rsid w:val="003D10CF"/>
    <w:rsid w:val="003D24D1"/>
    <w:rsid w:val="003D4ABC"/>
    <w:rsid w:val="003D625E"/>
    <w:rsid w:val="003D7B21"/>
    <w:rsid w:val="003E3981"/>
    <w:rsid w:val="003E4412"/>
    <w:rsid w:val="003E5172"/>
    <w:rsid w:val="003E7242"/>
    <w:rsid w:val="003E7E8D"/>
    <w:rsid w:val="003F0259"/>
    <w:rsid w:val="003F1D11"/>
    <w:rsid w:val="003F36EA"/>
    <w:rsid w:val="003F4EB6"/>
    <w:rsid w:val="003F5278"/>
    <w:rsid w:val="003F5B4A"/>
    <w:rsid w:val="003F6D44"/>
    <w:rsid w:val="004050BC"/>
    <w:rsid w:val="0040587F"/>
    <w:rsid w:val="00405A09"/>
    <w:rsid w:val="00413715"/>
    <w:rsid w:val="00414E1A"/>
    <w:rsid w:val="004162CF"/>
    <w:rsid w:val="00416937"/>
    <w:rsid w:val="00421A49"/>
    <w:rsid w:val="004258BF"/>
    <w:rsid w:val="00427C05"/>
    <w:rsid w:val="00436542"/>
    <w:rsid w:val="004423B2"/>
    <w:rsid w:val="00442552"/>
    <w:rsid w:val="00451862"/>
    <w:rsid w:val="00452AEB"/>
    <w:rsid w:val="0045446D"/>
    <w:rsid w:val="00456B09"/>
    <w:rsid w:val="004617B7"/>
    <w:rsid w:val="00463C57"/>
    <w:rsid w:val="0046735D"/>
    <w:rsid w:val="004701FE"/>
    <w:rsid w:val="00474529"/>
    <w:rsid w:val="00474A82"/>
    <w:rsid w:val="00476480"/>
    <w:rsid w:val="00480F3A"/>
    <w:rsid w:val="004814B7"/>
    <w:rsid w:val="004902CE"/>
    <w:rsid w:val="004907C6"/>
    <w:rsid w:val="00491583"/>
    <w:rsid w:val="0049266F"/>
    <w:rsid w:val="0049378C"/>
    <w:rsid w:val="00495E9C"/>
    <w:rsid w:val="004974C1"/>
    <w:rsid w:val="0049753D"/>
    <w:rsid w:val="004A0692"/>
    <w:rsid w:val="004A1344"/>
    <w:rsid w:val="004A476B"/>
    <w:rsid w:val="004A54DE"/>
    <w:rsid w:val="004A56EC"/>
    <w:rsid w:val="004A5F61"/>
    <w:rsid w:val="004A60BE"/>
    <w:rsid w:val="004B1EEA"/>
    <w:rsid w:val="004B4F2E"/>
    <w:rsid w:val="004B52E0"/>
    <w:rsid w:val="004B6FEC"/>
    <w:rsid w:val="004B75E6"/>
    <w:rsid w:val="004C5F33"/>
    <w:rsid w:val="004D2743"/>
    <w:rsid w:val="004D4D0B"/>
    <w:rsid w:val="004D4F2A"/>
    <w:rsid w:val="004D5F27"/>
    <w:rsid w:val="004D7E0F"/>
    <w:rsid w:val="004E4361"/>
    <w:rsid w:val="004F07BC"/>
    <w:rsid w:val="004F1E00"/>
    <w:rsid w:val="004F2F85"/>
    <w:rsid w:val="004F30B1"/>
    <w:rsid w:val="00500147"/>
    <w:rsid w:val="00501875"/>
    <w:rsid w:val="0050352C"/>
    <w:rsid w:val="00505B2E"/>
    <w:rsid w:val="00505BFC"/>
    <w:rsid w:val="00506456"/>
    <w:rsid w:val="00506A4A"/>
    <w:rsid w:val="00510928"/>
    <w:rsid w:val="005116E1"/>
    <w:rsid w:val="005121C5"/>
    <w:rsid w:val="005146FB"/>
    <w:rsid w:val="00515299"/>
    <w:rsid w:val="0051648B"/>
    <w:rsid w:val="005171FF"/>
    <w:rsid w:val="00522C76"/>
    <w:rsid w:val="0052375E"/>
    <w:rsid w:val="005303DA"/>
    <w:rsid w:val="0053077C"/>
    <w:rsid w:val="0053172B"/>
    <w:rsid w:val="005327C8"/>
    <w:rsid w:val="00537E05"/>
    <w:rsid w:val="00545D02"/>
    <w:rsid w:val="00546CB7"/>
    <w:rsid w:val="00550054"/>
    <w:rsid w:val="005518DB"/>
    <w:rsid w:val="00554BFE"/>
    <w:rsid w:val="0056294E"/>
    <w:rsid w:val="00563A3B"/>
    <w:rsid w:val="00566FD1"/>
    <w:rsid w:val="005701D8"/>
    <w:rsid w:val="005771E2"/>
    <w:rsid w:val="00585CCF"/>
    <w:rsid w:val="0058795A"/>
    <w:rsid w:val="00597833"/>
    <w:rsid w:val="005A1C61"/>
    <w:rsid w:val="005A4A7B"/>
    <w:rsid w:val="005A5864"/>
    <w:rsid w:val="005A5F52"/>
    <w:rsid w:val="005A7BB9"/>
    <w:rsid w:val="005B1770"/>
    <w:rsid w:val="005B1C59"/>
    <w:rsid w:val="005B3D0C"/>
    <w:rsid w:val="005B4578"/>
    <w:rsid w:val="005C3118"/>
    <w:rsid w:val="005E432A"/>
    <w:rsid w:val="005E649E"/>
    <w:rsid w:val="005E77AB"/>
    <w:rsid w:val="005F0BA8"/>
    <w:rsid w:val="005F2212"/>
    <w:rsid w:val="005F3F5B"/>
    <w:rsid w:val="0060150E"/>
    <w:rsid w:val="00605459"/>
    <w:rsid w:val="00607398"/>
    <w:rsid w:val="006125FF"/>
    <w:rsid w:val="0062101F"/>
    <w:rsid w:val="00621FF6"/>
    <w:rsid w:val="00624227"/>
    <w:rsid w:val="00624336"/>
    <w:rsid w:val="00626619"/>
    <w:rsid w:val="0063036A"/>
    <w:rsid w:val="00631BB8"/>
    <w:rsid w:val="00633221"/>
    <w:rsid w:val="006338F1"/>
    <w:rsid w:val="006373FE"/>
    <w:rsid w:val="00640012"/>
    <w:rsid w:val="006414EE"/>
    <w:rsid w:val="00642410"/>
    <w:rsid w:val="006444F6"/>
    <w:rsid w:val="0065035B"/>
    <w:rsid w:val="006511B9"/>
    <w:rsid w:val="00652C74"/>
    <w:rsid w:val="0065340D"/>
    <w:rsid w:val="006609B2"/>
    <w:rsid w:val="0066182D"/>
    <w:rsid w:val="00670B99"/>
    <w:rsid w:val="00676026"/>
    <w:rsid w:val="0068122E"/>
    <w:rsid w:val="0068327C"/>
    <w:rsid w:val="0069053A"/>
    <w:rsid w:val="00693045"/>
    <w:rsid w:val="00693A49"/>
    <w:rsid w:val="006951E2"/>
    <w:rsid w:val="006953F6"/>
    <w:rsid w:val="00695663"/>
    <w:rsid w:val="00697753"/>
    <w:rsid w:val="006A2468"/>
    <w:rsid w:val="006A6848"/>
    <w:rsid w:val="006A69F3"/>
    <w:rsid w:val="006B0867"/>
    <w:rsid w:val="006B09C0"/>
    <w:rsid w:val="006B48CA"/>
    <w:rsid w:val="006B490A"/>
    <w:rsid w:val="006B6AAC"/>
    <w:rsid w:val="006B79A5"/>
    <w:rsid w:val="006C28D5"/>
    <w:rsid w:val="006C2EA2"/>
    <w:rsid w:val="006D3058"/>
    <w:rsid w:val="006D30C6"/>
    <w:rsid w:val="006D78AD"/>
    <w:rsid w:val="006E0C2C"/>
    <w:rsid w:val="006E1BD3"/>
    <w:rsid w:val="006E20B9"/>
    <w:rsid w:val="006E4BE5"/>
    <w:rsid w:val="006E60FA"/>
    <w:rsid w:val="006F005A"/>
    <w:rsid w:val="006F160D"/>
    <w:rsid w:val="006F2350"/>
    <w:rsid w:val="006F5753"/>
    <w:rsid w:val="006F6EB8"/>
    <w:rsid w:val="006F7F91"/>
    <w:rsid w:val="00700512"/>
    <w:rsid w:val="00701D28"/>
    <w:rsid w:val="00703010"/>
    <w:rsid w:val="007110E9"/>
    <w:rsid w:val="007179D3"/>
    <w:rsid w:val="00721592"/>
    <w:rsid w:val="00734986"/>
    <w:rsid w:val="00736CA6"/>
    <w:rsid w:val="0074025A"/>
    <w:rsid w:val="00745189"/>
    <w:rsid w:val="00746C41"/>
    <w:rsid w:val="00752086"/>
    <w:rsid w:val="00753B6D"/>
    <w:rsid w:val="007570FD"/>
    <w:rsid w:val="007574F0"/>
    <w:rsid w:val="0076083E"/>
    <w:rsid w:val="00760867"/>
    <w:rsid w:val="007611C9"/>
    <w:rsid w:val="00767D0E"/>
    <w:rsid w:val="00770CE6"/>
    <w:rsid w:val="00774134"/>
    <w:rsid w:val="00775B24"/>
    <w:rsid w:val="00781951"/>
    <w:rsid w:val="00782545"/>
    <w:rsid w:val="00784161"/>
    <w:rsid w:val="00786C57"/>
    <w:rsid w:val="0078711A"/>
    <w:rsid w:val="00793CCF"/>
    <w:rsid w:val="007A0769"/>
    <w:rsid w:val="007A099B"/>
    <w:rsid w:val="007A34CB"/>
    <w:rsid w:val="007A3735"/>
    <w:rsid w:val="007B0B27"/>
    <w:rsid w:val="007B0B33"/>
    <w:rsid w:val="007B6E42"/>
    <w:rsid w:val="007C2849"/>
    <w:rsid w:val="007C2DF1"/>
    <w:rsid w:val="007C6E18"/>
    <w:rsid w:val="007E3BF1"/>
    <w:rsid w:val="007E6FC5"/>
    <w:rsid w:val="007F013A"/>
    <w:rsid w:val="007F55D5"/>
    <w:rsid w:val="00802BF3"/>
    <w:rsid w:val="00804818"/>
    <w:rsid w:val="00804D53"/>
    <w:rsid w:val="008104D3"/>
    <w:rsid w:val="00811EC8"/>
    <w:rsid w:val="00813014"/>
    <w:rsid w:val="00817DA8"/>
    <w:rsid w:val="00821E8C"/>
    <w:rsid w:val="00826A71"/>
    <w:rsid w:val="00826E7F"/>
    <w:rsid w:val="00840F76"/>
    <w:rsid w:val="008467A6"/>
    <w:rsid w:val="00853A62"/>
    <w:rsid w:val="00854AB5"/>
    <w:rsid w:val="00854F78"/>
    <w:rsid w:val="008566FC"/>
    <w:rsid w:val="00861A70"/>
    <w:rsid w:val="00867C36"/>
    <w:rsid w:val="00873800"/>
    <w:rsid w:val="0088189B"/>
    <w:rsid w:val="008846D6"/>
    <w:rsid w:val="00884A43"/>
    <w:rsid w:val="00886F9F"/>
    <w:rsid w:val="00890411"/>
    <w:rsid w:val="00892BF7"/>
    <w:rsid w:val="00894D8E"/>
    <w:rsid w:val="0089787C"/>
    <w:rsid w:val="00897FF0"/>
    <w:rsid w:val="008A0FD3"/>
    <w:rsid w:val="008A4C60"/>
    <w:rsid w:val="008A5AEA"/>
    <w:rsid w:val="008A6C10"/>
    <w:rsid w:val="008B0534"/>
    <w:rsid w:val="008B1E67"/>
    <w:rsid w:val="008B266C"/>
    <w:rsid w:val="008B45B2"/>
    <w:rsid w:val="008B5AB0"/>
    <w:rsid w:val="008D0162"/>
    <w:rsid w:val="008D4CF6"/>
    <w:rsid w:val="008D5227"/>
    <w:rsid w:val="008D6CF9"/>
    <w:rsid w:val="008E4BB9"/>
    <w:rsid w:val="008E626F"/>
    <w:rsid w:val="008F75B5"/>
    <w:rsid w:val="009013C7"/>
    <w:rsid w:val="009032FE"/>
    <w:rsid w:val="00903BB1"/>
    <w:rsid w:val="00905269"/>
    <w:rsid w:val="00911920"/>
    <w:rsid w:val="0091541F"/>
    <w:rsid w:val="009248C2"/>
    <w:rsid w:val="00931273"/>
    <w:rsid w:val="00933CA1"/>
    <w:rsid w:val="00941ABB"/>
    <w:rsid w:val="0094383F"/>
    <w:rsid w:val="00944691"/>
    <w:rsid w:val="00947652"/>
    <w:rsid w:val="00957586"/>
    <w:rsid w:val="009605B5"/>
    <w:rsid w:val="00961EB2"/>
    <w:rsid w:val="00962C3B"/>
    <w:rsid w:val="00962D10"/>
    <w:rsid w:val="00964B93"/>
    <w:rsid w:val="00965754"/>
    <w:rsid w:val="00965814"/>
    <w:rsid w:val="00970E92"/>
    <w:rsid w:val="009725C5"/>
    <w:rsid w:val="00973A37"/>
    <w:rsid w:val="00974612"/>
    <w:rsid w:val="00974647"/>
    <w:rsid w:val="00975192"/>
    <w:rsid w:val="00982016"/>
    <w:rsid w:val="00982806"/>
    <w:rsid w:val="00990762"/>
    <w:rsid w:val="009916A5"/>
    <w:rsid w:val="0099798B"/>
    <w:rsid w:val="009A0920"/>
    <w:rsid w:val="009A43F7"/>
    <w:rsid w:val="009B1747"/>
    <w:rsid w:val="009B468B"/>
    <w:rsid w:val="009B7249"/>
    <w:rsid w:val="009C3882"/>
    <w:rsid w:val="009C3D44"/>
    <w:rsid w:val="009C7245"/>
    <w:rsid w:val="009D27DF"/>
    <w:rsid w:val="009D4C6A"/>
    <w:rsid w:val="009D57F9"/>
    <w:rsid w:val="009D6797"/>
    <w:rsid w:val="009D7C15"/>
    <w:rsid w:val="009E26F9"/>
    <w:rsid w:val="009F371A"/>
    <w:rsid w:val="009F47B6"/>
    <w:rsid w:val="00A00870"/>
    <w:rsid w:val="00A012B0"/>
    <w:rsid w:val="00A0240F"/>
    <w:rsid w:val="00A033D8"/>
    <w:rsid w:val="00A067E6"/>
    <w:rsid w:val="00A07253"/>
    <w:rsid w:val="00A138B5"/>
    <w:rsid w:val="00A138D7"/>
    <w:rsid w:val="00A15F55"/>
    <w:rsid w:val="00A213F8"/>
    <w:rsid w:val="00A33AF9"/>
    <w:rsid w:val="00A33B57"/>
    <w:rsid w:val="00A375BF"/>
    <w:rsid w:val="00A42F15"/>
    <w:rsid w:val="00A43A1A"/>
    <w:rsid w:val="00A45D7C"/>
    <w:rsid w:val="00A47E4E"/>
    <w:rsid w:val="00A5011C"/>
    <w:rsid w:val="00A51C4E"/>
    <w:rsid w:val="00A55E6F"/>
    <w:rsid w:val="00A5789C"/>
    <w:rsid w:val="00A57D00"/>
    <w:rsid w:val="00A64320"/>
    <w:rsid w:val="00A64B4A"/>
    <w:rsid w:val="00A66E17"/>
    <w:rsid w:val="00A67CCD"/>
    <w:rsid w:val="00A70E8E"/>
    <w:rsid w:val="00A710FA"/>
    <w:rsid w:val="00A72869"/>
    <w:rsid w:val="00A72E5B"/>
    <w:rsid w:val="00A744AC"/>
    <w:rsid w:val="00A74B04"/>
    <w:rsid w:val="00A75974"/>
    <w:rsid w:val="00A76DC5"/>
    <w:rsid w:val="00A80994"/>
    <w:rsid w:val="00A81358"/>
    <w:rsid w:val="00A81AAE"/>
    <w:rsid w:val="00A82A0C"/>
    <w:rsid w:val="00A83879"/>
    <w:rsid w:val="00A90257"/>
    <w:rsid w:val="00A9076E"/>
    <w:rsid w:val="00A9172E"/>
    <w:rsid w:val="00A91E60"/>
    <w:rsid w:val="00A978E3"/>
    <w:rsid w:val="00AA29EB"/>
    <w:rsid w:val="00AA7A48"/>
    <w:rsid w:val="00AA7D20"/>
    <w:rsid w:val="00AB1BCE"/>
    <w:rsid w:val="00AB3544"/>
    <w:rsid w:val="00AB4DEE"/>
    <w:rsid w:val="00AB784A"/>
    <w:rsid w:val="00AC2808"/>
    <w:rsid w:val="00AC2AC5"/>
    <w:rsid w:val="00AD0BF6"/>
    <w:rsid w:val="00AD30FC"/>
    <w:rsid w:val="00AD5754"/>
    <w:rsid w:val="00AD61DD"/>
    <w:rsid w:val="00AE21DD"/>
    <w:rsid w:val="00AE41F1"/>
    <w:rsid w:val="00AE652C"/>
    <w:rsid w:val="00AE77B9"/>
    <w:rsid w:val="00AF2FBB"/>
    <w:rsid w:val="00AF314B"/>
    <w:rsid w:val="00AF508D"/>
    <w:rsid w:val="00B01772"/>
    <w:rsid w:val="00B03296"/>
    <w:rsid w:val="00B03614"/>
    <w:rsid w:val="00B03EC0"/>
    <w:rsid w:val="00B045C0"/>
    <w:rsid w:val="00B07AC7"/>
    <w:rsid w:val="00B16D86"/>
    <w:rsid w:val="00B16F3C"/>
    <w:rsid w:val="00B23220"/>
    <w:rsid w:val="00B26CBB"/>
    <w:rsid w:val="00B27B8E"/>
    <w:rsid w:val="00B3124F"/>
    <w:rsid w:val="00B36395"/>
    <w:rsid w:val="00B3688A"/>
    <w:rsid w:val="00B42505"/>
    <w:rsid w:val="00B436F1"/>
    <w:rsid w:val="00B47707"/>
    <w:rsid w:val="00B53620"/>
    <w:rsid w:val="00B53DBF"/>
    <w:rsid w:val="00B5564B"/>
    <w:rsid w:val="00B57CD2"/>
    <w:rsid w:val="00B635BF"/>
    <w:rsid w:val="00B63F6A"/>
    <w:rsid w:val="00B73539"/>
    <w:rsid w:val="00B75AF0"/>
    <w:rsid w:val="00B839E7"/>
    <w:rsid w:val="00B8498D"/>
    <w:rsid w:val="00B86F6E"/>
    <w:rsid w:val="00B87A63"/>
    <w:rsid w:val="00B93848"/>
    <w:rsid w:val="00B96511"/>
    <w:rsid w:val="00BA0EB3"/>
    <w:rsid w:val="00BA2B43"/>
    <w:rsid w:val="00BA35F3"/>
    <w:rsid w:val="00BA47B3"/>
    <w:rsid w:val="00BA4F63"/>
    <w:rsid w:val="00BB132E"/>
    <w:rsid w:val="00BB1D89"/>
    <w:rsid w:val="00BC321F"/>
    <w:rsid w:val="00BC3645"/>
    <w:rsid w:val="00BC39DB"/>
    <w:rsid w:val="00BC4EF8"/>
    <w:rsid w:val="00BD6C04"/>
    <w:rsid w:val="00BE1B3E"/>
    <w:rsid w:val="00BE1BF4"/>
    <w:rsid w:val="00BE448B"/>
    <w:rsid w:val="00BF0841"/>
    <w:rsid w:val="00BF51B7"/>
    <w:rsid w:val="00C01EDD"/>
    <w:rsid w:val="00C051F7"/>
    <w:rsid w:val="00C10950"/>
    <w:rsid w:val="00C115C4"/>
    <w:rsid w:val="00C1410E"/>
    <w:rsid w:val="00C14640"/>
    <w:rsid w:val="00C15242"/>
    <w:rsid w:val="00C1628C"/>
    <w:rsid w:val="00C16908"/>
    <w:rsid w:val="00C17FE5"/>
    <w:rsid w:val="00C20498"/>
    <w:rsid w:val="00C23E75"/>
    <w:rsid w:val="00C37799"/>
    <w:rsid w:val="00C41FB7"/>
    <w:rsid w:val="00C4253C"/>
    <w:rsid w:val="00C44CC3"/>
    <w:rsid w:val="00C456B8"/>
    <w:rsid w:val="00C4720F"/>
    <w:rsid w:val="00C47DDB"/>
    <w:rsid w:val="00C517BA"/>
    <w:rsid w:val="00C51AEB"/>
    <w:rsid w:val="00C52C10"/>
    <w:rsid w:val="00C550D9"/>
    <w:rsid w:val="00C56299"/>
    <w:rsid w:val="00C56867"/>
    <w:rsid w:val="00C64122"/>
    <w:rsid w:val="00C64979"/>
    <w:rsid w:val="00C66CDF"/>
    <w:rsid w:val="00C74757"/>
    <w:rsid w:val="00C750D9"/>
    <w:rsid w:val="00C75989"/>
    <w:rsid w:val="00C7721F"/>
    <w:rsid w:val="00C85AB0"/>
    <w:rsid w:val="00C876EE"/>
    <w:rsid w:val="00C96809"/>
    <w:rsid w:val="00C97580"/>
    <w:rsid w:val="00CB0808"/>
    <w:rsid w:val="00CB0EA9"/>
    <w:rsid w:val="00CB3F6A"/>
    <w:rsid w:val="00CB5B0F"/>
    <w:rsid w:val="00CB6092"/>
    <w:rsid w:val="00CB7901"/>
    <w:rsid w:val="00CD0745"/>
    <w:rsid w:val="00CD0F1B"/>
    <w:rsid w:val="00CD1F12"/>
    <w:rsid w:val="00CD2D41"/>
    <w:rsid w:val="00CE5F88"/>
    <w:rsid w:val="00CE6396"/>
    <w:rsid w:val="00CF1DF4"/>
    <w:rsid w:val="00CF539E"/>
    <w:rsid w:val="00CF6AC8"/>
    <w:rsid w:val="00CF6DCE"/>
    <w:rsid w:val="00D027AD"/>
    <w:rsid w:val="00D02F55"/>
    <w:rsid w:val="00D031AE"/>
    <w:rsid w:val="00D04728"/>
    <w:rsid w:val="00D04BF8"/>
    <w:rsid w:val="00D171A9"/>
    <w:rsid w:val="00D205C0"/>
    <w:rsid w:val="00D27CD0"/>
    <w:rsid w:val="00D30D4E"/>
    <w:rsid w:val="00D34F7C"/>
    <w:rsid w:val="00D3707E"/>
    <w:rsid w:val="00D37C9B"/>
    <w:rsid w:val="00D40080"/>
    <w:rsid w:val="00D40CF6"/>
    <w:rsid w:val="00D45A37"/>
    <w:rsid w:val="00D45B5D"/>
    <w:rsid w:val="00D470C8"/>
    <w:rsid w:val="00D520D6"/>
    <w:rsid w:val="00D56FCD"/>
    <w:rsid w:val="00D607A3"/>
    <w:rsid w:val="00D666AB"/>
    <w:rsid w:val="00D75C6A"/>
    <w:rsid w:val="00D85987"/>
    <w:rsid w:val="00D9112A"/>
    <w:rsid w:val="00D95F1C"/>
    <w:rsid w:val="00D9727F"/>
    <w:rsid w:val="00DA3FE6"/>
    <w:rsid w:val="00DA4D3B"/>
    <w:rsid w:val="00DA6E96"/>
    <w:rsid w:val="00DA77BF"/>
    <w:rsid w:val="00DB2228"/>
    <w:rsid w:val="00DB59E2"/>
    <w:rsid w:val="00DB647E"/>
    <w:rsid w:val="00DC24A3"/>
    <w:rsid w:val="00DC3FDD"/>
    <w:rsid w:val="00DC4EC3"/>
    <w:rsid w:val="00DD1365"/>
    <w:rsid w:val="00DD1D3A"/>
    <w:rsid w:val="00DD1E26"/>
    <w:rsid w:val="00DD4884"/>
    <w:rsid w:val="00DD4C76"/>
    <w:rsid w:val="00DD5A03"/>
    <w:rsid w:val="00DD6622"/>
    <w:rsid w:val="00DD6BA8"/>
    <w:rsid w:val="00DE093B"/>
    <w:rsid w:val="00DE0B1B"/>
    <w:rsid w:val="00DE4570"/>
    <w:rsid w:val="00DE765A"/>
    <w:rsid w:val="00DF0D9E"/>
    <w:rsid w:val="00DF512B"/>
    <w:rsid w:val="00DF70EF"/>
    <w:rsid w:val="00E00FA6"/>
    <w:rsid w:val="00E05A8D"/>
    <w:rsid w:val="00E1118A"/>
    <w:rsid w:val="00E11A0E"/>
    <w:rsid w:val="00E126E5"/>
    <w:rsid w:val="00E14AA8"/>
    <w:rsid w:val="00E24878"/>
    <w:rsid w:val="00E30C11"/>
    <w:rsid w:val="00E30CAB"/>
    <w:rsid w:val="00E331B3"/>
    <w:rsid w:val="00E339D3"/>
    <w:rsid w:val="00E353E4"/>
    <w:rsid w:val="00E35422"/>
    <w:rsid w:val="00E3651C"/>
    <w:rsid w:val="00E402DC"/>
    <w:rsid w:val="00E421D2"/>
    <w:rsid w:val="00E432B4"/>
    <w:rsid w:val="00E43FC1"/>
    <w:rsid w:val="00E440F7"/>
    <w:rsid w:val="00E47A82"/>
    <w:rsid w:val="00E54509"/>
    <w:rsid w:val="00E57A0F"/>
    <w:rsid w:val="00E61A30"/>
    <w:rsid w:val="00E61BD0"/>
    <w:rsid w:val="00E64D65"/>
    <w:rsid w:val="00E655C8"/>
    <w:rsid w:val="00E700F8"/>
    <w:rsid w:val="00E714F4"/>
    <w:rsid w:val="00E7505C"/>
    <w:rsid w:val="00E771C8"/>
    <w:rsid w:val="00E7752F"/>
    <w:rsid w:val="00E82FED"/>
    <w:rsid w:val="00E84857"/>
    <w:rsid w:val="00E925D3"/>
    <w:rsid w:val="00EA1F08"/>
    <w:rsid w:val="00EA236E"/>
    <w:rsid w:val="00EA587F"/>
    <w:rsid w:val="00EA5BFF"/>
    <w:rsid w:val="00EB2E37"/>
    <w:rsid w:val="00EB46EC"/>
    <w:rsid w:val="00EB5257"/>
    <w:rsid w:val="00EB7001"/>
    <w:rsid w:val="00EB7248"/>
    <w:rsid w:val="00EC2154"/>
    <w:rsid w:val="00EC36A3"/>
    <w:rsid w:val="00EC3FA0"/>
    <w:rsid w:val="00EC4B12"/>
    <w:rsid w:val="00EC7777"/>
    <w:rsid w:val="00ED0273"/>
    <w:rsid w:val="00ED02D2"/>
    <w:rsid w:val="00ED1501"/>
    <w:rsid w:val="00ED3FD4"/>
    <w:rsid w:val="00EE4C43"/>
    <w:rsid w:val="00EE6B90"/>
    <w:rsid w:val="00EE733F"/>
    <w:rsid w:val="00EF0FA4"/>
    <w:rsid w:val="00EF1A2D"/>
    <w:rsid w:val="00EF4B25"/>
    <w:rsid w:val="00EF72FE"/>
    <w:rsid w:val="00F00200"/>
    <w:rsid w:val="00F03BF4"/>
    <w:rsid w:val="00F03E03"/>
    <w:rsid w:val="00F03F54"/>
    <w:rsid w:val="00F06222"/>
    <w:rsid w:val="00F07CE2"/>
    <w:rsid w:val="00F10FA7"/>
    <w:rsid w:val="00F14FB9"/>
    <w:rsid w:val="00F161CE"/>
    <w:rsid w:val="00F20AF5"/>
    <w:rsid w:val="00F250FB"/>
    <w:rsid w:val="00F256AF"/>
    <w:rsid w:val="00F256E4"/>
    <w:rsid w:val="00F307C1"/>
    <w:rsid w:val="00F3591E"/>
    <w:rsid w:val="00F43A20"/>
    <w:rsid w:val="00F51FB5"/>
    <w:rsid w:val="00F52BB0"/>
    <w:rsid w:val="00F553F7"/>
    <w:rsid w:val="00F556A0"/>
    <w:rsid w:val="00F56FBB"/>
    <w:rsid w:val="00F57CAD"/>
    <w:rsid w:val="00F61384"/>
    <w:rsid w:val="00F630BC"/>
    <w:rsid w:val="00F6318B"/>
    <w:rsid w:val="00F634B1"/>
    <w:rsid w:val="00F679E8"/>
    <w:rsid w:val="00F7343E"/>
    <w:rsid w:val="00F7352D"/>
    <w:rsid w:val="00F7435D"/>
    <w:rsid w:val="00F76B6C"/>
    <w:rsid w:val="00F76C9F"/>
    <w:rsid w:val="00F770D5"/>
    <w:rsid w:val="00F840F6"/>
    <w:rsid w:val="00F86C1E"/>
    <w:rsid w:val="00F9168D"/>
    <w:rsid w:val="00F94211"/>
    <w:rsid w:val="00F9493B"/>
    <w:rsid w:val="00F94DC4"/>
    <w:rsid w:val="00F96A22"/>
    <w:rsid w:val="00FA3C0E"/>
    <w:rsid w:val="00FA5619"/>
    <w:rsid w:val="00FA726D"/>
    <w:rsid w:val="00FB119B"/>
    <w:rsid w:val="00FB26D2"/>
    <w:rsid w:val="00FB29AD"/>
    <w:rsid w:val="00FB4531"/>
    <w:rsid w:val="00FB4E82"/>
    <w:rsid w:val="00FB65C4"/>
    <w:rsid w:val="00FB7FDA"/>
    <w:rsid w:val="00FC0E65"/>
    <w:rsid w:val="00FC1145"/>
    <w:rsid w:val="00FC26AA"/>
    <w:rsid w:val="00FC6D04"/>
    <w:rsid w:val="00FC6DA7"/>
    <w:rsid w:val="00FD4D7D"/>
    <w:rsid w:val="00FD73F8"/>
    <w:rsid w:val="00FE21FB"/>
    <w:rsid w:val="00FE4274"/>
    <w:rsid w:val="00FE42C4"/>
    <w:rsid w:val="00FF3C53"/>
    <w:rsid w:val="00FF5AEE"/>
    <w:rsid w:val="00FF78FF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61D30"/>
  <w15:chartTrackingRefBased/>
  <w15:docId w15:val="{D5B9B6B0-CACC-4FDF-9C2E-5812C89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D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A4D3B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A4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D3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A4D3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A4D3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A4D3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E2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1DD"/>
  </w:style>
  <w:style w:type="character" w:customStyle="1" w:styleId="CommentTextChar">
    <w:name w:val="Comment Text Char"/>
    <w:basedOn w:val="DefaultParagraphFont"/>
    <w:link w:val="CommentText"/>
    <w:uiPriority w:val="99"/>
    <w:rsid w:val="00AE21D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1DD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36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2F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ncngpao/47584237832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ng.nc.ncarng.mbx.pao@army.mi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vidshub.net/feature/NorthCarolinaNationalGuardHel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ncngpao/albums/72177720320679746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Ellis J LTC USARMY NG NCARNG (USA)</dc:creator>
  <cp:keywords/>
  <dc:description/>
  <cp:lastModifiedBy>Parks, Ellis J LTC USARMY NG NCARNG (USA)</cp:lastModifiedBy>
  <cp:revision>10</cp:revision>
  <dcterms:created xsi:type="dcterms:W3CDTF">2025-01-14T20:58:00Z</dcterms:created>
  <dcterms:modified xsi:type="dcterms:W3CDTF">2025-01-15T20:06:00Z</dcterms:modified>
</cp:coreProperties>
</file>